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0" w:name="_Toc36667262"/>
      <w:bookmarkStart w:id="1" w:name="_Toc36744827"/>
      <w:r w:rsidRPr="00D81D72">
        <w:lastRenderedPageBreak/>
        <w:t>Le détective des parties d’un livre ou d’une</w:t>
      </w:r>
      <w:r w:rsidR="00815B26" w:rsidRPr="00D81D72">
        <w:t xml:space="preserve"> revue</w:t>
      </w:r>
      <w:bookmarkEnd w:id="0"/>
      <w:bookmarkEnd w:id="1"/>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2" w:name="_Toc36744828"/>
      <w:r w:rsidRPr="00163879">
        <w:rPr>
          <w:lang w:val="en-CA"/>
        </w:rPr>
        <w:lastRenderedPageBreak/>
        <w:t>Wash Your Hands!</w:t>
      </w:r>
      <w:bookmarkEnd w:id="2"/>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proofErr w:type="spellStart"/>
      <w:r>
        <w:t>Lave-toi</w:t>
      </w:r>
      <w:proofErr w:type="spellEnd"/>
      <w:r>
        <w:t xml:space="preserve"> les mains et chante la chanson </w:t>
      </w:r>
      <w:proofErr w:type="gramStart"/>
      <w:r>
        <w:t>ABC!</w:t>
      </w:r>
      <w:proofErr w:type="gramEnd"/>
      <w:r>
        <w:t xml:space="preserve">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3" w:name="_Toc36667264"/>
      <w:bookmarkStart w:id="4" w:name="_Toc36744829"/>
      <w:r w:rsidRPr="00D81D72">
        <w:lastRenderedPageBreak/>
        <w:t>Bingo mathématique</w:t>
      </w:r>
      <w:r w:rsidR="00D81D72">
        <w:t xml:space="preserve"> </w:t>
      </w:r>
      <w:r w:rsidRPr="00D81D72">
        <w:t>!</w:t>
      </w:r>
      <w:bookmarkEnd w:id="3"/>
      <w:bookmarkEnd w:id="4"/>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5" w:name="_Toc36744830"/>
      <w:r w:rsidRPr="00501FE7">
        <w:lastRenderedPageBreak/>
        <w:t xml:space="preserve">Annexe – </w:t>
      </w:r>
      <w:r w:rsidR="00D11D75" w:rsidRPr="00501FE7">
        <w:t xml:space="preserve">Carte de </w:t>
      </w:r>
      <w:r w:rsidR="409F5FE2">
        <w:t>b</w:t>
      </w:r>
      <w:r w:rsidR="12230A6A">
        <w:t>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6" w:name="_Toc36744831"/>
      <w:r w:rsidRPr="00D11D75">
        <w:lastRenderedPageBreak/>
        <w:t>Annexe – </w:t>
      </w:r>
      <w:r w:rsidR="008944C6">
        <w:t>Nombres à placer sur la</w:t>
      </w:r>
      <w:r w:rsidR="00501FE7">
        <w:t xml:space="preserve"> </w:t>
      </w:r>
      <w:r w:rsidR="008944C6">
        <w:t>carte</w:t>
      </w:r>
      <w:bookmarkEnd w:id="6"/>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7" w:name="_Toc36744832"/>
      <w:r w:rsidRPr="00D11D75">
        <w:lastRenderedPageBreak/>
        <w:t>Annexe – </w:t>
      </w:r>
      <w:r w:rsidR="00225ACF">
        <w:t>Expressions à lire</w:t>
      </w:r>
      <w:bookmarkEnd w:id="7"/>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8" w:name="_Toc36744833"/>
      <w:bookmarkStart w:id="9" w:name="_Hlk36669877"/>
      <w:r w:rsidRPr="00A439C9">
        <w:rPr>
          <w:lang w:val="fr-CA"/>
        </w:rPr>
        <w:lastRenderedPageBreak/>
        <w:t>Le distillateur solaire</w:t>
      </w:r>
      <w:bookmarkEnd w:id="8"/>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9"/>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0" w:name="_Toc36744834"/>
      <w:r w:rsidRPr="00A66696">
        <w:lastRenderedPageBreak/>
        <w:t xml:space="preserve">Annexe – </w:t>
      </w:r>
      <w:r w:rsidR="003F597F">
        <w:t>Le d</w:t>
      </w:r>
      <w:r w:rsidRPr="00A66696">
        <w:t>istillateur solaire</w:t>
      </w:r>
      <w:bookmarkEnd w:id="10"/>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lang w:val="fr-FR" w:eastAsia="fr-FR"/>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1" w:name="_Toc36667266"/>
      <w:bookmarkStart w:id="12" w:name="_Hlk36661991"/>
    </w:p>
    <w:p w14:paraId="10F2C76F" w14:textId="77777777" w:rsidR="000E43E7" w:rsidRPr="00CB3C01" w:rsidRDefault="000E43E7" w:rsidP="00CB3C01">
      <w:pPr>
        <w:pStyle w:val="Titredelactivit"/>
      </w:pPr>
      <w:bookmarkStart w:id="13" w:name="_Toc36744835"/>
      <w:r w:rsidRPr="00CB3C01">
        <w:t>Les habitudes de vie</w:t>
      </w:r>
      <w:bookmarkEnd w:id="11"/>
      <w:bookmarkEnd w:id="13"/>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2"/>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4" w:name="_Toc36667267"/>
      <w:bookmarkStart w:id="15" w:name="_Toc36744836"/>
      <w:bookmarkStart w:id="16" w:name="_Hlk36665398"/>
      <w:r w:rsidRPr="00E20945">
        <w:rPr>
          <w:lang w:val="fr-CA"/>
        </w:rPr>
        <w:lastRenderedPageBreak/>
        <w:t>Activité physique</w:t>
      </w:r>
      <w:bookmarkEnd w:id="14"/>
      <w:bookmarkEnd w:id="15"/>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proofErr w:type="spellStart"/>
      <w:r>
        <w:t>Lave-toi</w:t>
      </w:r>
      <w:proofErr w:type="spellEnd"/>
      <w:r>
        <w:t xml:space="preserve">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6"/>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7" w:name="_Toc36744837"/>
      <w:bookmarkStart w:id="18"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7"/>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8"/>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19" w:name="_Toc36744838"/>
      <w:r>
        <w:lastRenderedPageBreak/>
        <w:t xml:space="preserve">Annexe – J’apprécie la pièce : </w:t>
      </w:r>
      <w:r w:rsidR="003667D7">
        <w:br/>
      </w:r>
      <w:r>
        <w:t>26 lettres à danser</w:t>
      </w:r>
      <w:bookmarkEnd w:id="19"/>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0" w:name="_Toc36744839"/>
      <w:r w:rsidRPr="002462D4">
        <w:rPr>
          <w:lang w:val="fr-CA"/>
        </w:rPr>
        <w:lastRenderedPageBreak/>
        <w:t>La structure d’un groupe</w:t>
      </w:r>
      <w:bookmarkEnd w:id="20"/>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 xml:space="preserve">Vérifie régulièrement si la personne à qui tu t’adresses </w:t>
      </w:r>
      <w:proofErr w:type="gramStart"/>
      <w:r>
        <w:t>a</w:t>
      </w:r>
      <w:proofErr w:type="gramEnd"/>
      <w:r>
        <w:t xml:space="preserve">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1" w:name="_Toc36667270"/>
      <w:bookmarkStart w:id="22" w:name="_Toc36744840"/>
      <w:r w:rsidRPr="00A66696">
        <w:lastRenderedPageBreak/>
        <w:t>Des noms de lieux</w:t>
      </w:r>
      <w:bookmarkEnd w:id="21"/>
      <w:bookmarkEnd w:id="22"/>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046D7298" w:rsidR="005015E6" w:rsidRPr="005E3AF4" w:rsidRDefault="073C9A69" w:rsidP="0068253A">
    <w:pPr>
      <w:pStyle w:val="Nomdelamatireetniveau"/>
    </w:pPr>
    <w:bookmarkStart w:id="23" w:name="_GoBack"/>
    <w:bookmarkEnd w:id="23"/>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styleId="Mentionnonrsolue">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2960-795F-4D1F-9594-BA6E34F8C77E}"/>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556EEC-0ED1-49DE-9590-6A5827F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2780</Words>
  <Characters>15290</Characters>
  <Application>Microsoft Office Word</Application>
  <DocSecurity>0</DocSecurity>
  <Lines>127</Lines>
  <Paragraphs>36</Paragraphs>
  <ScaleCrop>false</ScaleCrop>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226</cp:revision>
  <cp:lastPrinted>2020-03-31T21:49:00Z</cp:lastPrinted>
  <dcterms:created xsi:type="dcterms:W3CDTF">2020-04-01T20:37:00Z</dcterms:created>
  <dcterms:modified xsi:type="dcterms:W3CDTF">2020-04-03T01:31:00Z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