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7"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8" w:tgtFrame="_blank" w:history="1">
        <w:r w:rsidRPr="006E2802">
          <w:t>logiciels audio</w:t>
        </w:r>
      </w:hyperlink>
      <w:r w:rsidRPr="006E2802">
        <w:t>. </w:t>
      </w:r>
      <w:hyperlink r:id="rId19"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20"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21"/>
          <w:footerReference w:type="default" r:id="rId22"/>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1" w:name="_Toc36738348"/>
      <w:r w:rsidRPr="005003A3">
        <w:rPr>
          <w:lang w:val="en-CA"/>
        </w:rPr>
        <w:lastRenderedPageBreak/>
        <w:t>What Is the Coronavirus?</w:t>
      </w:r>
      <w:bookmarkEnd w:id="1"/>
    </w:p>
    <w:p w14:paraId="13E922F0" w14:textId="2063F054" w:rsidR="00954ED6" w:rsidRPr="005003A3" w:rsidRDefault="00954ED6" w:rsidP="00954ED6">
      <w:pPr>
        <w:pStyle w:val="Consignesetmatriel-titres"/>
        <w:rPr>
          <w:lang w:val="en-CA"/>
        </w:rPr>
      </w:pPr>
      <w:r w:rsidRPr="005003A3">
        <w:rPr>
          <w:lang w:val="en-CA"/>
        </w:rPr>
        <w:t>Consigne à l’élève</w:t>
      </w:r>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falseby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Matériel requis</w:t>
      </w:r>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23"/>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2" w:name="_Toc36738351"/>
      <w:r>
        <w:rPr>
          <w:lang w:val="fr-CA"/>
        </w:rPr>
        <w:t>Bingo</w:t>
      </w:r>
      <w:r w:rsidR="003B7F66">
        <w:rPr>
          <w:lang w:val="fr-CA"/>
        </w:rPr>
        <w:t xml:space="preserve"> mathématique</w:t>
      </w:r>
      <w:r>
        <w:rPr>
          <w:lang w:val="fr-CA"/>
        </w:rPr>
        <w:t>!</w:t>
      </w:r>
      <w:bookmarkEnd w:id="2"/>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3" w:name="_Toc36738352"/>
      <w:r w:rsidRPr="00035250">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4" w:name="_Toc36738353"/>
      <w:r w:rsidRPr="007004E1">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4"/>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5" w:name="_Toc36738354"/>
      <w:r w:rsidRPr="00035250">
        <w:t xml:space="preserve">Annexe – </w:t>
      </w:r>
      <w:r w:rsidR="002C04F0">
        <w:t>Expression</w:t>
      </w:r>
      <w:r w:rsidR="00374E4E">
        <w:t>s</w:t>
      </w:r>
      <w:r w:rsidR="002C04F0">
        <w:t xml:space="preserve"> à lire</w:t>
      </w:r>
      <w:bookmarkEnd w:id="5"/>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6" w:name="_Toc36738355"/>
      <w:r w:rsidRPr="001B2517">
        <w:rPr>
          <w:lang w:val="fr-CA"/>
        </w:rPr>
        <w:t>La machine de Rube Goldberg</w:t>
      </w:r>
      <w:bookmarkEnd w:id="6"/>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7" w:name="_Toc36738356"/>
      <w:r w:rsidRPr="00035250">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7"/>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8" w:name="_Toc36738357"/>
      <w:r w:rsidRPr="000515DC">
        <w:rPr>
          <w:lang w:val="fr-CA"/>
        </w:rPr>
        <w:t>La sédentarité</w:t>
      </w:r>
      <w:bookmarkEnd w:id="8"/>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7"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9" w:name="_Toc36738358"/>
      <w:r w:rsidRPr="009D4572">
        <w:rPr>
          <w:lang w:val="fr-CA"/>
        </w:rPr>
        <w:t>Planification, action, réflexion</w:t>
      </w:r>
      <w:bookmarkEnd w:id="9"/>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9"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0" w:name="_Toc36738349"/>
      <w:bookmarkStart w:id="11" w:name="_Toc36738359"/>
      <w:r w:rsidRPr="00B7087E">
        <w:t>Apprécier la pièce : 26 lettres à danser</w:t>
      </w:r>
      <w:bookmarkEnd w:id="10"/>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30"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31"/>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2" w:name="_Toc36738350"/>
      <w:r w:rsidRPr="007004E1">
        <w:t>Annexe – 26 lettres à danser</w:t>
      </w:r>
      <w:bookmarkEnd w:id="12"/>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t>Instagram : quel âge pour avoir un compte?</w:t>
      </w:r>
      <w:bookmarkEnd w:id="11"/>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Vous donner le rôle d’animateur du débat (faire respecter les règles).</w:t>
            </w:r>
          </w:p>
        </w:tc>
      </w:tr>
    </w:tbl>
    <w:p w14:paraId="02BAD787" w14:textId="25FE7F48" w:rsidR="00DB088D" w:rsidRDefault="00DB088D">
      <w:pPr>
        <w:sectPr w:rsidR="00DB088D" w:rsidSect="006F3382">
          <w:headerReference w:type="default" r:id="rId32"/>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3" w:name="_Toc36738360"/>
      <w:r w:rsidRPr="002C2B70">
        <w:rPr>
          <w:lang w:val="fr-CA"/>
        </w:rPr>
        <w:t>Des changements au Québec</w:t>
      </w:r>
      <w:bookmarkEnd w:id="13"/>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3"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4"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3FFFC45E" w:rsidR="003C4F56" w:rsidRDefault="003C4F56" w:rsidP="00A878E0">
      <w:pPr>
        <w:rPr>
          <w:lang w:val="fr-CA"/>
        </w:rPr>
      </w:pPr>
    </w:p>
    <w:p w14:paraId="521D2D34" w14:textId="2CF15DB0" w:rsidR="00E24D4E" w:rsidRDefault="00E24D4E" w:rsidP="00A878E0">
      <w:pPr>
        <w:rPr>
          <w:lang w:val="fr-CA"/>
        </w:rPr>
      </w:pPr>
    </w:p>
    <w:p w14:paraId="5FCEFF35" w14:textId="4D200A48" w:rsidR="00E24D4E" w:rsidRDefault="00E24D4E" w:rsidP="00A878E0">
      <w:pPr>
        <w:rPr>
          <w:lang w:val="fr-CA"/>
        </w:rPr>
      </w:pPr>
      <w:bookmarkStart w:id="14" w:name="_GoBack"/>
      <w:bookmarkEnd w:id="14"/>
    </w:p>
    <w:p w14:paraId="61374612" w14:textId="77777777" w:rsidR="00E24D4E" w:rsidRPr="00533AAB" w:rsidRDefault="00E24D4E" w:rsidP="00A878E0">
      <w:pPr>
        <w:rPr>
          <w:lang w:val="fr-CA"/>
        </w:rPr>
      </w:pPr>
    </w:p>
    <w:sectPr w:rsidR="00E24D4E"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27AE" w14:textId="77777777" w:rsidR="00B72C37" w:rsidRDefault="00B72C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BD26" w14:textId="77777777" w:rsidR="00B72C37" w:rsidRDefault="00B72C3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8C4FF2C"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24D4E">
          <w:rPr>
            <w:rStyle w:val="Numrodepage"/>
            <w:noProof/>
            <w:color w:val="BFBFBF" w:themeColor="background1" w:themeShade="BF"/>
            <w:szCs w:val="30"/>
          </w:rPr>
          <w:t>15</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A8AD" w14:textId="77777777" w:rsidR="00B72C37" w:rsidRDefault="00B72C3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12C1" w14:textId="77777777" w:rsidR="00B72C37" w:rsidRDefault="00B72C3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2"/>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1"/>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29"/>
  </w:num>
  <w:num w:numId="30">
    <w:abstractNumId w:val="23"/>
  </w:num>
  <w:num w:numId="31">
    <w:abstractNumId w:val="30"/>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24D4E"/>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adlet.com/johanne_proulx/audio"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drive.google.com/file/d/1Y0bt1mN0ZPFDRYXTEU4e5NCbkp9mfieL/view?usp=shar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dlet.com/johanne_proulx/audio" TargetMode="External"/><Relationship Id="rId25" Type="http://schemas.openxmlformats.org/officeDocument/2006/relationships/image" Target="media/image1.png"/><Relationship Id="rId33" Type="http://schemas.openxmlformats.org/officeDocument/2006/relationships/hyperlink" Target="https://drive.google.com/file/d/1Y0bt1mN0ZPFDRYXTEU4e5NCbkp9mfieL/view?usp=shar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adlet.com/johanne_proulx/audio" TargetMode="External"/><Relationship Id="rId29"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dlet.com/johanne_proulx/audio"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0" Type="http://schemas.openxmlformats.org/officeDocument/2006/relationships/hyperlink" Target="https://ici.tou.tv/26-lettres-a-danser" TargetMode="External"/><Relationship Id="rId35" Type="http://schemas.openxmlformats.org/officeDocument/2006/relationships/header" Target="header1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0FC059C640648BE6E3D1ABDF84853" ma:contentTypeVersion="25" ma:contentTypeDescription="Crée un document." ma:contentTypeScope="" ma:versionID="d63df03349b4bbcfa8de1479db664b58">
  <xsd:schema xmlns:xsd="http://www.w3.org/2001/XMLSchema" xmlns:xs="http://www.w3.org/2001/XMLSchema" xmlns:p="http://schemas.microsoft.com/office/2006/metadata/properties" xmlns:ns2="e86c3268-6538-48d6-ba10-54d4fc31b4b9" xmlns:ns3="a1e877ba-19a3-4e2d-b9e2-b98c79fd8dc8" targetNamespace="http://schemas.microsoft.com/office/2006/metadata/properties" ma:root="true" ma:fieldsID="08a4d3f3d30082d179e6e62e6b22f499" ns2:_="" ns3:_="">
    <xsd:import namespace="e86c3268-6538-48d6-ba10-54d4fc31b4b9"/>
    <xsd:import namespace="a1e877ba-19a3-4e2d-b9e2-b98c79fd8dc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3268-6538-48d6-ba10-54d4fc31b4b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877ba-19a3-4e2d-b9e2-b98c79fd8dc8" elementFormDefault="qualified">
    <xsd:import namespace="http://schemas.microsoft.com/office/2006/documentManagement/types"/>
    <xsd:import namespace="http://schemas.microsoft.com/office/infopath/2007/PartnerControls"/>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e86c3268-6538-48d6-ba10-54d4fc31b4b9" xsi:nil="true"/>
    <CultureName xmlns="e86c3268-6538-48d6-ba10-54d4fc31b4b9" xsi:nil="true"/>
    <Invited_Members xmlns="e86c3268-6538-48d6-ba10-54d4fc31b4b9" xsi:nil="true"/>
    <Member_Groups xmlns="e86c3268-6538-48d6-ba10-54d4fc31b4b9">
      <UserInfo>
        <DisplayName/>
        <AccountId xsi:nil="true"/>
        <AccountType/>
      </UserInfo>
    </Member_Groups>
    <Math_Settings xmlns="e86c3268-6538-48d6-ba10-54d4fc31b4b9" xsi:nil="true"/>
    <Members xmlns="e86c3268-6538-48d6-ba10-54d4fc31b4b9">
      <UserInfo>
        <DisplayName/>
        <AccountId xsi:nil="true"/>
        <AccountType/>
      </UserInfo>
    </Members>
    <Has_Leaders_Only_SectionGroup xmlns="e86c3268-6538-48d6-ba10-54d4fc31b4b9" xsi:nil="true"/>
    <AppVersion xmlns="e86c3268-6538-48d6-ba10-54d4fc31b4b9" xsi:nil="true"/>
    <Is_Collaboration_Space_Locked xmlns="e86c3268-6538-48d6-ba10-54d4fc31b4b9" xsi:nil="true"/>
    <Owner xmlns="e86c3268-6538-48d6-ba10-54d4fc31b4b9">
      <UserInfo>
        <DisplayName/>
        <AccountId xsi:nil="true"/>
        <AccountType/>
      </UserInfo>
    </Owner>
    <Distribution_Groups xmlns="e86c3268-6538-48d6-ba10-54d4fc31b4b9" xsi:nil="true"/>
    <LMS_Mappings xmlns="e86c3268-6538-48d6-ba10-54d4fc31b4b9" xsi:nil="true"/>
    <IsNotebookLocked xmlns="e86c3268-6538-48d6-ba10-54d4fc31b4b9" xsi:nil="true"/>
    <Templates xmlns="e86c3268-6538-48d6-ba10-54d4fc31b4b9" xsi:nil="true"/>
    <NotebookType xmlns="e86c3268-6538-48d6-ba10-54d4fc31b4b9" xsi:nil="true"/>
    <FolderType xmlns="e86c3268-6538-48d6-ba10-54d4fc31b4b9" xsi:nil="true"/>
    <Leaders xmlns="e86c3268-6538-48d6-ba10-54d4fc31b4b9">
      <UserInfo>
        <DisplayName/>
        <AccountId xsi:nil="true"/>
        <AccountType/>
      </UserInfo>
    </Leaders>
    <TeamsChannelId xmlns="e86c3268-6538-48d6-ba10-54d4fc31b4b9" xsi:nil="true"/>
    <Invited_Leaders xmlns="e86c3268-6538-48d6-ba10-54d4fc31b4b9" xsi:nil="true"/>
    <DefaultSectionNames xmlns="e86c3268-6538-48d6-ba10-54d4fc31b4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0A46-27D5-42D8-B953-DAC9DCE9EB89}"/>
</file>

<file path=customXml/itemProps2.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48457afb-f9f4-447d-8c42-903c8b8d704a"/>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DD3C80A6-2FB3-4E74-BCA2-76FEEBAC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2864</Words>
  <Characters>15754</Characters>
  <Application>Microsoft Office Word</Application>
  <DocSecurity>4</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TARDIF, EDOUARD</cp:lastModifiedBy>
  <cp:revision>2</cp:revision>
  <cp:lastPrinted>2020-03-31T21:49:00Z</cp:lastPrinted>
  <dcterms:created xsi:type="dcterms:W3CDTF">2020-04-06T12:01:00Z</dcterms:created>
  <dcterms:modified xsi:type="dcterms:W3CDTF">2020-04-06T12:01:00Z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0x0101008CF0FC059C640648BE6E3D1ABDF84853</vt:lpwstr>
  </property>
  <property fmtid="{D5CDD505-2E9C-101B-9397-08002B2CF9AE}" pid="3" name="_MarkAsFinal">
    <vt:bool>true</vt:bool>
  </property>
</Properties>
</file>